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left"/>
        <w:rPr>
          <w:rFonts w:hint="eastAsia" w:ascii="微软雅黑" w:hAnsi="微软雅黑" w:eastAsia="微软雅黑" w:cs="微软雅黑"/>
          <w:i w:val="0"/>
          <w:iCs w:val="0"/>
          <w:caps w:val="0"/>
          <w:color w:val="595959"/>
          <w:spacing w:val="0"/>
          <w:kern w:val="0"/>
          <w:sz w:val="21"/>
          <w:szCs w:val="21"/>
          <w:lang w:val="en-US" w:eastAsia="zh-CN" w:bidi="ar"/>
        </w:rPr>
      </w:pPr>
      <w:r>
        <w:rPr>
          <w:rFonts w:hint="eastAsia" w:ascii="微软雅黑" w:hAnsi="微软雅黑" w:eastAsia="微软雅黑" w:cs="微软雅黑"/>
          <w:i w:val="0"/>
          <w:iCs w:val="0"/>
          <w:caps w:val="0"/>
          <w:color w:val="595959"/>
          <w:spacing w:val="0"/>
          <w:kern w:val="0"/>
          <w:sz w:val="21"/>
          <w:szCs w:val="21"/>
          <w:lang w:val="en-US" w:eastAsia="zh-CN" w:bidi="ar"/>
        </w:rPr>
        <w:t>2023-12-06来源：中央广播电视总台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center"/>
        <w:rPr>
          <w:rStyle w:val="7"/>
          <w:rFonts w:hint="eastAsia" w:ascii="仿宋" w:hAnsi="仿宋" w:eastAsia="仿宋" w:cs="仿宋"/>
          <w:b/>
          <w:bCs/>
          <w:i w:val="0"/>
          <w:iCs w:val="0"/>
          <w:caps w:val="0"/>
          <w:color w:val="262626"/>
          <w:spacing w:val="0"/>
          <w:sz w:val="52"/>
          <w:szCs w:val="52"/>
        </w:rPr>
      </w:pPr>
      <w:r>
        <w:rPr>
          <w:rStyle w:val="7"/>
          <w:rFonts w:hint="eastAsia" w:ascii="仿宋" w:hAnsi="仿宋" w:eastAsia="仿宋" w:cs="仿宋"/>
          <w:b/>
          <w:bCs/>
          <w:i w:val="0"/>
          <w:iCs w:val="0"/>
          <w:caps w:val="0"/>
          <w:color w:val="262626"/>
          <w:spacing w:val="0"/>
          <w:sz w:val="52"/>
          <w:szCs w:val="52"/>
        </w:rPr>
        <w:t>习近平改革方法论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center"/>
        <w:rPr>
          <w:rStyle w:val="7"/>
          <w:rFonts w:hint="eastAsia" w:ascii="仿宋" w:hAnsi="仿宋" w:eastAsia="仿宋" w:cs="仿宋"/>
          <w:b/>
          <w:bCs/>
          <w:i w:val="0"/>
          <w:iCs w:val="0"/>
          <w:caps w:val="0"/>
          <w:color w:val="262626"/>
          <w:spacing w:val="0"/>
          <w:sz w:val="52"/>
          <w:szCs w:val="52"/>
        </w:rPr>
      </w:pPr>
      <w:r>
        <w:rPr>
          <w:rStyle w:val="7"/>
          <w:rFonts w:hint="eastAsia" w:ascii="仿宋" w:hAnsi="仿宋" w:eastAsia="仿宋" w:cs="仿宋"/>
          <w:b/>
          <w:bCs/>
          <w:i w:val="0"/>
          <w:iCs w:val="0"/>
          <w:caps w:val="0"/>
          <w:color w:val="262626"/>
          <w:spacing w:val="0"/>
          <w:sz w:val="52"/>
          <w:szCs w:val="52"/>
        </w:rPr>
        <w:t>一张蓝图绘到底，一茬接着一茬干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both"/>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rPr>
        <w:t>【编者按】在推动改革开放工作中，习近平提出了诸多具有重大理论和实践意义的工作方法，并用独有的“习式语言”阐释表达。央视网《天天学习》推出“习近平改革方法论”系列策划，讲述习近平推进改革开放、破解发展难题的故事，阐释这些改革方法论中蕴含的理论价值与实践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both"/>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rPr>
        <w:t>谋长远之势，行长久之策，在推进改革开放的工作中，规划蓝图始终是习近平的心中之重：“改革开放是一项长期、艰巨、复杂的事业，在其发展进程中，许多重大问题要从长计议、慎于决策。历史的经验和教训告诉我们，一个地方的建设，如果没有长远的规划，往往会导致建设过程中产生严重的失误，甚至留下永久的遗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both"/>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rPr>
        <w:t>什么是好的蓝图？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right="0" w:firstLine="640" w:firstLineChars="200"/>
        <w:jc w:val="both"/>
        <w:rPr>
          <w:rFonts w:hint="eastAsia" w:ascii="仿宋" w:hAnsi="仿宋" w:eastAsia="仿宋" w:cs="仿宋"/>
          <w:i w:val="0"/>
          <w:iCs w:val="0"/>
          <w:caps w:val="0"/>
          <w:color w:val="262626"/>
          <w:spacing w:val="0"/>
          <w:sz w:val="32"/>
          <w:szCs w:val="32"/>
        </w:rPr>
      </w:pPr>
      <w:bookmarkStart w:id="0" w:name="_GoBack"/>
      <w:bookmarkEnd w:id="0"/>
      <w:r>
        <w:rPr>
          <w:rFonts w:hint="eastAsia" w:ascii="仿宋" w:hAnsi="仿宋" w:eastAsia="仿宋" w:cs="仿宋"/>
          <w:i w:val="0"/>
          <w:iCs w:val="0"/>
          <w:caps w:val="0"/>
          <w:color w:val="262626"/>
          <w:spacing w:val="0"/>
          <w:sz w:val="32"/>
          <w:szCs w:val="32"/>
        </w:rPr>
        <w:t>“一张好的蓝图，只要是科学的、切合实际的、符合人民愿望的，大家就要一茬一茬接着干。”习近平这句话言简意深，道出一张好的蓝图需要具备的要素。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both"/>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rPr>
        <w:t>2000年，已升任福建省省长的习近平率先提出建设生态省的战略构想。他认为，“任何形式的开发利用都要在保护生态的前提下进行”。为了使八闽大地更加山清水秀，使经济社会在资源的永续利用中良性发展，习近平领导编制了《福建生态省建设总体规划纲要》，推动福建率先在全国探索生态省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both"/>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rPr>
        <w:t>调任浙江后，经过深入调查和系统思考，习近平又提出了引领浙江发展、推进浙江各项工作的总纲领——“八八战略”。20年来，从“千万工程”到“乡村振兴”，从“腾笼换鸟”到供给侧结构性改革，从实践“两山”理念到建设“美丽中国”，源于“八八战略”的很多实践，已经走向全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both"/>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rPr>
        <w:t>党的十八大以来，以习近平同志为核心的党中央准确把握时代大势、立足我国发展大局，为新时代新征程党和国家事业发展锚定前进方向。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both"/>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rPr>
        <w:t>2012年11月，习近平总书记在参观《复兴之路》展览时，首提实现中华民族伟大复兴的中国梦，凝聚了每一个中华儿女的夙愿；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both"/>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rPr>
        <w:t>“十三五”时期告别绝对贫困、实现全面小康的美好蓝图，已经在中华大地上变为现实；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both"/>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rPr>
        <w:t>“十四五”规划纲要出台，描绘了我国从“全面小康”奔向“全面现代化”的壮丽蓝图；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both"/>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rPr>
        <w:t>党的二十大擘画了以中国式现代化推进中华民族伟大复兴的宏伟蓝图，发出了为全面建设社会主义现代化国家、全面推进中华民族伟大复兴而团结奋斗的号召；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both"/>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both"/>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rPr>
        <w:t>从地方到中央，习近平始终将改革和发展的蓝图装在心里，引领中国向着更加繁荣富强的未来迈进。在他的擘画下，近年来，无论是推动共建“一带一路”，还是推动高质量发展、建设社会主义现代化强国，我国在推进改革开放的道路上不断取得新的成就，一幅民富国强的绚丽图景正徐徐铺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both"/>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rPr>
        <w:t>那么，如何让一张好的蓝图变成现实？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both"/>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rPr>
        <w:t>一分部署，九分落实。重在落实，也难在落实。把蓝图变为“施工图”“实景图”，就要“一茬接着一茬干”。总书记用平实的话语强调：“推出的每件事都要一抓到底，一件事情接着一件事情办，一年接着一年干，锲而不舍向前走，做到件件有着落、事事有回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both"/>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rPr>
        <w:t>2013年11月，中央全面深化改革领导小组成立，38次中央深改组会议，仅对改革督察工作就提出过10余次明确要求，“落实”一直是习近平强调的重点。2018年3月，中央深改组改为“中央全面深化改革委员会”，其会议涉及国资国企改革、医疗改革、民营经济发展、农业农村发展等方方面面，要求把改革重点放到解决实际问题上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both"/>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rPr>
        <w:t>“久久为功，积小胜为大成。”从农村土地制度改革让农民吃上“定心丸”，到国家监察体制改革营造海晏河清的政治生态；从推进国有经济布局优化和结构调整，到全国22个自贸试验区先后成立并形成各具特色的增长引擎；从医药卫生体制改革解决无数患者的心头之痛，到中国脱贫攻坚战取得全面胜利……一项项改革成果，展现了以习近平同志为核心的党中央锐意改革、狠抓落实，推动改革向纵深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both"/>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rPr>
        <w:t>改革开放只有进行时，没有完成时。绵绵用力，久久为功，宏伟蓝图终将变为美好现实。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YWM3YTQ5MmQ3MGNkODAyMjZmYmI1ZDVkMzk5NTcifQ=="/>
  </w:docVars>
  <w:rsids>
    <w:rsidRoot w:val="00000000"/>
    <w:rsid w:val="0D0E7CDB"/>
    <w:rsid w:val="14084A8D"/>
    <w:rsid w:val="1F9424A4"/>
    <w:rsid w:val="2A6104A3"/>
    <w:rsid w:val="46DB5E0F"/>
    <w:rsid w:val="505B2FFE"/>
    <w:rsid w:val="5D6D6583"/>
    <w:rsid w:val="6F0137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6"/>
      <w:szCs w:val="24"/>
      <w:lang w:val="en-US" w:eastAsia="zh-CN" w:bidi="ar-SA"/>
    </w:rPr>
  </w:style>
  <w:style w:type="paragraph" w:styleId="2">
    <w:name w:val="heading 1"/>
    <w:basedOn w:val="1"/>
    <w:next w:val="1"/>
    <w:qFormat/>
    <w:uiPriority w:val="0"/>
    <w:pPr>
      <w:spacing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Normal (Web)"/>
    <w:basedOn w:val="1"/>
    <w:autoRedefine/>
    <w:qFormat/>
    <w:uiPriority w:val="0"/>
    <w:pPr>
      <w:spacing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styleId="8">
    <w:name w:val="Emphasis"/>
    <w:basedOn w:val="6"/>
    <w:autoRedefine/>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2023-10-20T11:27:00Z</dcterms:created>
  <dc:creator>user</dc:creator>
  <cp:lastModifiedBy>lyd</cp:lastModifiedBy>
  <dcterms:modified xsi:type="dcterms:W3CDTF">2023-12-22T08:00:33Z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EFAA7FDCA50E402795C881C621386F54_13</vt:lpwstr>
  </property>
</Properties>
</file>